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w:t>
      </w:r>
      <w:r>
        <w:rPr>
          <w:rFonts w:hint="eastAsia"/>
          <w:lang w:val="en-US" w:eastAsia="zh-CN"/>
        </w:rPr>
        <w:t>比特币：点对点的电子货币系统》</w:t>
      </w:r>
    </w:p>
    <w:p>
      <w:pPr>
        <w:rPr>
          <w:rFonts w:hint="eastAsia"/>
          <w:lang w:val="en-US" w:eastAsia="zh-CN"/>
        </w:rPr>
      </w:pPr>
      <w:r>
        <w:rPr>
          <w:rFonts w:hint="eastAsia"/>
          <w:lang w:val="en-US" w:eastAsia="zh-CN"/>
        </w:rPr>
        <w:t>摘要：一个真正的p2p电子货币，可以允许在线支付不通过金融机构就可以直接从一方到另一方。数字签名技术虽然提供了部分解决方法，但如果还需要一个受信任的第三方来阻止电子现金“双重支付”，那么这种支付方式最大的好处就没了。我们针对“双重支付”问题，采用点对点的网络技术提出解决方案。该网络通过给交易记录打上时间戳，经过哈希加密，将其并入一个不断增长的哈希数列所组成的链条文件中，以此形成一个新的不能被更改的交易记录，这个长链条是事件结果的证据，由最大的CPU处理器生成。只要计算机节点控制的主要CPU处理器没有被联合去攻击网络，就会生成最长的链，组织攻击。网络本身只需要最简单的结构。方便信息尽可能快的传播给节点，而节点接受信息离开时产生的链条文件就可以加入或离开网络。</w:t>
      </w:r>
    </w:p>
    <w:p>
      <w:pPr>
        <w:rPr>
          <w:rFonts w:hint="eastAsia"/>
          <w:lang w:val="en-US" w:eastAsia="zh-CN"/>
        </w:rPr>
      </w:pPr>
    </w:p>
    <w:p>
      <w:pPr>
        <w:numPr>
          <w:ilvl w:val="0"/>
          <w:numId w:val="0"/>
        </w:numPr>
        <w:rPr>
          <w:rFonts w:hint="eastAsia"/>
          <w:lang w:val="en-US" w:eastAsia="zh-CN"/>
        </w:rPr>
      </w:pPr>
      <w:r>
        <w:rPr>
          <w:rFonts w:hint="eastAsia"/>
          <w:lang w:val="en-US" w:eastAsia="zh-CN"/>
        </w:rPr>
        <w:t xml:space="preserve">1.简介 </w:t>
      </w:r>
    </w:p>
    <w:p>
      <w:pPr>
        <w:numPr>
          <w:ilvl w:val="0"/>
          <w:numId w:val="0"/>
        </w:numPr>
        <w:ind w:firstLine="420" w:firstLineChars="200"/>
        <w:rPr>
          <w:rFonts w:hint="eastAsia"/>
          <w:lang w:val="en-US" w:eastAsia="zh-CN"/>
        </w:rPr>
      </w:pPr>
      <w:r>
        <w:rPr>
          <w:rFonts w:hint="eastAsia"/>
          <w:lang w:val="en-US" w:eastAsia="zh-CN"/>
        </w:rPr>
        <w:t>网络商务几乎全部都已经发展为依赖受信任的第三方金融机构实现电子支付的阶段。虽然该系统在大多数交易中已经很好的发挥了作用，但是仍继承了基础信用模型的缺憾。自从金融机构参与争议调节，完全不可撤销的交易就不可能实现。调节成本增加了交易成本，限制了实际交易的最小规模，切断了为日常小额交易提供服务的可能性，这样广的成本使不可撤销的服务丧失了不可撤销支付的能力。在可撤销的情况下，信用被广泛需要。商家要警惕他们的客户，骚扰客户以得到更多客户不再需要的信息。一定比例的交易欺诈被接受是不可避免的。使用实体货币虽然可以避免这种成本和支付的不确定性，但不通过可信任的第三方机构沟通，没有商家会提前支付。</w:t>
      </w:r>
    </w:p>
    <w:p>
      <w:pPr>
        <w:numPr>
          <w:ilvl w:val="0"/>
          <w:numId w:val="0"/>
        </w:numPr>
        <w:ind w:firstLine="420" w:firstLineChars="200"/>
        <w:rPr>
          <w:rFonts w:hint="default"/>
          <w:lang w:val="en-US" w:eastAsia="zh-CN"/>
        </w:rPr>
      </w:pPr>
      <w:r>
        <w:rPr>
          <w:rFonts w:hint="eastAsia"/>
          <w:lang w:val="en-US" w:eastAsia="zh-CN"/>
        </w:rPr>
        <w:t>所以需要一个基于加密证明的电子支付系统代替信用模型，允许任意自愿的双方在没有受信第三方的情况下交易。计算过地不能实施的交易会撤销，以保护卖方不被欺诈；常规附条件的机械化的合同执行，也很容易的保护了买方。本文提供了一个基于点对点的分布时间戳服务器生成基于时间序列的交易订单的计算证明，用来解决双重支付问题。只要诚实的节点比联合攻击节点控制更多的CPU，系统就是安全的。</w:t>
      </w:r>
    </w:p>
    <w:p>
      <w:pPr>
        <w:numPr>
          <w:ilvl w:val="0"/>
          <w:numId w:val="0"/>
        </w:numPr>
        <w:rPr>
          <w:rFonts w:hint="eastAsia"/>
          <w:lang w:val="en-US" w:eastAsia="zh-CN"/>
        </w:rPr>
      </w:pPr>
      <w:r>
        <w:rPr>
          <w:rFonts w:hint="eastAsia"/>
          <w:lang w:val="en-US" w:eastAsia="zh-CN"/>
        </w:rPr>
        <w:t>2.交易</w:t>
      </w:r>
    </w:p>
    <w:p>
      <w:pPr>
        <w:numPr>
          <w:ilvl w:val="0"/>
          <w:numId w:val="0"/>
        </w:numPr>
        <w:rPr>
          <w:rFonts w:hint="eastAsia"/>
          <w:lang w:val="en-US" w:eastAsia="zh-CN"/>
        </w:rPr>
      </w:pPr>
      <w:r>
        <w:rPr>
          <w:rFonts w:hint="eastAsia"/>
          <w:lang w:val="en-US" w:eastAsia="zh-CN"/>
        </w:rPr>
        <w:t xml:space="preserve">   首先定义一个电子货币作为一个一串数字签名的链。每一个币的拥有者通过哈西技术对上一个交易信息和下一个拥有者的公共密钥进行加密，然后数字签名，最后将这些信息添加到货币末尾。收款人可以用数字签名证明链的所有权。</w:t>
      </w:r>
    </w:p>
    <w:p>
      <w:pPr>
        <w:numPr>
          <w:ilvl w:val="0"/>
          <w:numId w:val="0"/>
        </w:numPr>
        <w:rPr>
          <w:rFonts w:ascii="宋体" w:hAnsi="宋体" w:eastAsia="宋体" w:cs="宋体"/>
          <w:sz w:val="24"/>
          <w:szCs w:val="24"/>
        </w:rPr>
      </w:pPr>
      <w:r>
        <w:rPr>
          <w:rFonts w:ascii="宋体" w:hAnsi="宋体" w:eastAsia="宋体" w:cs="宋体"/>
          <w:sz w:val="24"/>
          <w:szCs w:val="24"/>
        </w:rPr>
        <w:drawing>
          <wp:inline distT="0" distB="0" distL="114300" distR="114300">
            <wp:extent cx="5340985" cy="2838450"/>
            <wp:effectExtent l="0" t="0" r="8255"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340985" cy="2838450"/>
                    </a:xfrm>
                    <a:prstGeom prst="rect">
                      <a:avLst/>
                    </a:prstGeom>
                    <a:noFill/>
                    <a:ln w="9525">
                      <a:noFill/>
                    </a:ln>
                  </pic:spPr>
                </pic:pic>
              </a:graphicData>
            </a:graphic>
          </wp:inline>
        </w:drawing>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在于收款人不能证明币的拥有者是否对该币双重支付。通常引入一个受信权威机构或造币厂检查所有交易。每次交易后，币都必须返回造币厂，然后发行新币，只有直接从造币厂发行的币才会被认为是没有双重支付的。但这样也使得整个货币系统的命运全靠公司运营的造币厂，就像银行一样，每笔交易都不得不经过它。</w:t>
      </w:r>
    </w:p>
    <w:p>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们需要一个方案让收款人知道上一个拥有者没有在之前的任何交易中签名以致双重支付。我们意图计算以前的交易，不需要考虑之后的交易是否有双重支付。确认交易存在的唯一方法是知道之前所有的交易。基于造纸厂模型，造纸厂知道所有的交易且能决定第一个到达交易是哪笔。在没有受信机构的情况下完成交易，必须向公众公开，我们需要一个系统的每个参与者都认同曾经经手的单一历史订单。收款人需要通过主要节点认同他们已经第一时间收到了这笔交易，用来证明每一笔交易。</w:t>
      </w:r>
    </w:p>
    <w:p>
      <w:pPr>
        <w:numPr>
          <w:ilvl w:val="0"/>
          <w:numId w:val="1"/>
        </w:numPr>
        <w:rPr>
          <w:rFonts w:hint="eastAsia"/>
          <w:lang w:val="en-US" w:eastAsia="zh-CN"/>
        </w:rPr>
      </w:pPr>
      <w:r>
        <w:rPr>
          <w:rFonts w:hint="eastAsia"/>
          <w:lang w:val="en-US" w:eastAsia="zh-CN"/>
        </w:rPr>
        <w:t>时间戳服务器</w:t>
      </w:r>
    </w:p>
    <w:p>
      <w:pPr>
        <w:numPr>
          <w:ilvl w:val="0"/>
          <w:numId w:val="0"/>
        </w:numPr>
        <w:rPr>
          <w:rFonts w:hint="eastAsia"/>
          <w:lang w:val="en-US" w:eastAsia="zh-CN"/>
        </w:rPr>
      </w:pPr>
      <w:r>
        <w:rPr>
          <w:rFonts w:hint="eastAsia"/>
          <w:lang w:val="en-US" w:eastAsia="zh-CN"/>
        </w:rPr>
        <w:t xml:space="preserve">   解决方案从时间戳服务器开始，一个时间戳服务器对一组被时间戳标识过的数据块进行哈西加密，然后公开哈西，就像新闻或者论坛发帖一样。显然，时间戳证明的数据在该时间点上必定存在。哈西中的每个时间戳包含上一个时间戳，形成了一个链，以后的每次交易都加强了上一次的时间戳。</w:t>
      </w:r>
    </w:p>
    <w:p>
      <w:pPr>
        <w:numPr>
          <w:ilvl w:val="0"/>
          <w:numId w:val="0"/>
        </w:numPr>
        <w:rPr>
          <w:rFonts w:hint="default"/>
          <w:lang w:val="en-US" w:eastAsia="zh-CN"/>
        </w:rPr>
      </w:pPr>
      <w:r>
        <w:rPr>
          <w:rFonts w:ascii="宋体" w:hAnsi="宋体" w:eastAsia="宋体" w:cs="宋体"/>
          <w:sz w:val="24"/>
          <w:szCs w:val="24"/>
        </w:rPr>
        <w:drawing>
          <wp:inline distT="0" distB="0" distL="114300" distR="114300">
            <wp:extent cx="5363845" cy="1650365"/>
            <wp:effectExtent l="0" t="0" r="635" b="1079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363845" cy="1650365"/>
                    </a:xfrm>
                    <a:prstGeom prst="rect">
                      <a:avLst/>
                    </a:prstGeom>
                    <a:noFill/>
                    <a:ln w="9525">
                      <a:noFill/>
                    </a:ln>
                  </pic:spPr>
                </pic:pic>
              </a:graphicData>
            </a:graphic>
          </wp:inline>
        </w:drawing>
      </w:r>
    </w:p>
    <w:p>
      <w:pPr>
        <w:numPr>
          <w:ilvl w:val="0"/>
          <w:numId w:val="1"/>
        </w:numPr>
        <w:ind w:left="0" w:leftChars="0" w:firstLine="0" w:firstLineChars="0"/>
        <w:rPr>
          <w:rFonts w:hint="eastAsia"/>
          <w:lang w:val="en-US" w:eastAsia="zh-CN"/>
        </w:rPr>
      </w:pPr>
      <w:r>
        <w:rPr>
          <w:rFonts w:hint="eastAsia"/>
          <w:lang w:val="en-US" w:eastAsia="zh-CN"/>
        </w:rPr>
        <w:t>工作量证明</w:t>
      </w:r>
    </w:p>
    <w:p>
      <w:pPr>
        <w:numPr>
          <w:ilvl w:val="0"/>
          <w:numId w:val="0"/>
        </w:numPr>
        <w:ind w:leftChars="0"/>
        <w:rPr>
          <w:rFonts w:hint="eastAsia"/>
          <w:lang w:val="en-US" w:eastAsia="zh-CN"/>
        </w:rPr>
      </w:pPr>
      <w:r>
        <w:rPr>
          <w:rFonts w:hint="eastAsia"/>
          <w:lang w:val="en-US" w:eastAsia="zh-CN"/>
        </w:rPr>
        <w:t xml:space="preserve">    我们需要使用工作量证明系统，在在点对点的基础之上构建一个分布式的时间戳服务器，类似于adam back提出的的哈希货币，而不是以前的新闻组及论坛的机制。当数据被哈希加密后，工作量证明系统用安全散列算法sha-256对一个数据的哈希值进行检查。哈希从0字节开始，检查的平均工作量随着0字节的增长而呈指数增长，校验只需要执行一次哈希操作。</w:t>
      </w:r>
    </w:p>
    <w:p>
      <w:pPr>
        <w:numPr>
          <w:ilvl w:val="0"/>
          <w:numId w:val="0"/>
        </w:numPr>
        <w:ind w:leftChars="0" w:firstLine="420"/>
        <w:rPr>
          <w:rFonts w:hint="eastAsia"/>
          <w:lang w:val="en-US" w:eastAsia="zh-CN"/>
        </w:rPr>
      </w:pPr>
      <w:r>
        <w:rPr>
          <w:rFonts w:hint="eastAsia"/>
          <w:lang w:val="en-US" w:eastAsia="zh-CN"/>
        </w:rPr>
        <w:t>为了我们的时间戳网络可行，我们增加一个不会重复的随机数到数据块内并执行一定的工作量来找到它，这个数据块的的哈希已经包含所需数量的0字节。若CPU处理能力经证明满足了所需的工作量，那么不重做所有的工作，这个数据块将不能被修改。随后的数据块被链接在末尾，修改数据块的信息需要把其后所有的数据块的工作量重做。</w:t>
      </w:r>
    </w:p>
    <w:p>
      <w:pPr>
        <w:numPr>
          <w:ilvl w:val="0"/>
          <w:numId w:val="0"/>
        </w:numPr>
        <w:ind w:leftChars="0" w:firstLine="420"/>
        <w:rPr>
          <w:rFonts w:ascii="宋体" w:hAnsi="宋体" w:eastAsia="宋体" w:cs="宋体"/>
          <w:sz w:val="24"/>
          <w:szCs w:val="24"/>
        </w:rPr>
      </w:pPr>
      <w:r>
        <w:rPr>
          <w:rFonts w:ascii="宋体" w:hAnsi="宋体" w:eastAsia="宋体" w:cs="宋体"/>
          <w:sz w:val="24"/>
          <w:szCs w:val="24"/>
        </w:rPr>
        <w:drawing>
          <wp:inline distT="0" distB="0" distL="114300" distR="114300">
            <wp:extent cx="4721225" cy="1071880"/>
            <wp:effectExtent l="0" t="0" r="3175"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721225" cy="1071880"/>
                    </a:xfrm>
                    <a:prstGeom prst="rect">
                      <a:avLst/>
                    </a:prstGeom>
                    <a:noFill/>
                    <a:ln w="9525">
                      <a:noFill/>
                    </a:ln>
                  </pic:spPr>
                </pic:pic>
              </a:graphicData>
            </a:graphic>
          </wp:inline>
        </w:drawing>
      </w:r>
    </w:p>
    <w:p>
      <w:pPr>
        <w:numPr>
          <w:ilvl w:val="0"/>
          <w:numId w:val="0"/>
        </w:numPr>
        <w:ind w:leftChars="0" w:firstLine="420" w:firstLineChars="200"/>
        <w:rPr>
          <w:rFonts w:hint="eastAsia"/>
          <w:lang w:val="en-US" w:eastAsia="zh-CN"/>
        </w:rPr>
      </w:pPr>
      <w:r>
        <w:rPr>
          <w:rFonts w:hint="eastAsia"/>
          <w:lang w:val="en-US" w:eastAsia="zh-CN"/>
        </w:rPr>
        <w:t>工作量系统解决了集体决策谁代表多数的问题。如果多数是基于一个IP地址一票的机制，会被能分配大量IP地址的人所破坏，工作量证明是一个CPU一票。多数决策被最长的链代表，也代表了最大工作量效果的投入。如果大部分CPU被诚实节点控制，诚实链将最快速的增长，超过任何竞争链。 修改一个过去的数据块，攻击者将不得不把块和之后所有的块总体的工作量重做，然后赶超诚实节点的工作量。我们将展示随数据块的增加，一个慢速攻击者追上随后的数据块的可能性会呈指数增加。</w:t>
      </w:r>
    </w:p>
    <w:p>
      <w:pPr>
        <w:numPr>
          <w:ilvl w:val="0"/>
          <w:numId w:val="0"/>
        </w:numPr>
        <w:ind w:leftChars="0" w:firstLine="420" w:firstLineChars="200"/>
        <w:rPr>
          <w:rFonts w:hint="eastAsia"/>
          <w:lang w:val="en-US" w:eastAsia="zh-CN"/>
        </w:rPr>
      </w:pPr>
      <w:r>
        <w:rPr>
          <w:rFonts w:hint="eastAsia"/>
          <w:lang w:val="en-US" w:eastAsia="zh-CN"/>
        </w:rPr>
        <w:t>为了平衡硬件增加的速度和节点运行时的收益变化，会通过一个每小时平均生成数据块的移动平均值来确定工作量难度。如果它们生成的太快，难度也增加。</w:t>
      </w:r>
    </w:p>
    <w:p>
      <w:pPr>
        <w:numPr>
          <w:ilvl w:val="0"/>
          <w:numId w:val="1"/>
        </w:numPr>
        <w:ind w:left="0" w:leftChars="0" w:firstLine="0" w:firstLineChars="0"/>
        <w:rPr>
          <w:rFonts w:hint="eastAsia"/>
          <w:lang w:val="en-US" w:eastAsia="zh-CN"/>
        </w:rPr>
      </w:pPr>
      <w:r>
        <w:rPr>
          <w:rFonts w:hint="eastAsia"/>
          <w:lang w:val="en-US" w:eastAsia="zh-CN"/>
        </w:rPr>
        <w:t>网络</w:t>
      </w:r>
    </w:p>
    <w:p>
      <w:pPr>
        <w:numPr>
          <w:numId w:val="0"/>
        </w:numPr>
        <w:ind w:leftChars="0"/>
        <w:rPr>
          <w:rFonts w:hint="eastAsia"/>
          <w:lang w:val="en-US" w:eastAsia="zh-CN"/>
        </w:rPr>
      </w:pPr>
      <w:r>
        <w:rPr>
          <w:rFonts w:hint="eastAsia"/>
          <w:lang w:val="en-US" w:eastAsia="zh-CN"/>
        </w:rPr>
        <w:t>网络运行步骤：</w:t>
      </w:r>
    </w:p>
    <w:p>
      <w:pPr>
        <w:numPr>
          <w:ilvl w:val="0"/>
          <w:numId w:val="2"/>
        </w:numPr>
        <w:ind w:left="105" w:leftChars="0" w:firstLine="0" w:firstLineChars="0"/>
        <w:rPr>
          <w:rFonts w:hint="eastAsia"/>
          <w:lang w:val="en-US" w:eastAsia="zh-CN"/>
        </w:rPr>
      </w:pPr>
      <w:r>
        <w:rPr>
          <w:rFonts w:hint="eastAsia"/>
          <w:lang w:val="en-US" w:eastAsia="zh-CN"/>
        </w:rPr>
        <w:t>新的交易被传送到所有节点。</w:t>
      </w:r>
    </w:p>
    <w:p>
      <w:pPr>
        <w:numPr>
          <w:ilvl w:val="0"/>
          <w:numId w:val="2"/>
        </w:numPr>
        <w:ind w:left="105" w:leftChars="0" w:firstLine="0" w:firstLineChars="0"/>
        <w:rPr>
          <w:rFonts w:hint="default"/>
          <w:lang w:val="en-US" w:eastAsia="zh-CN"/>
        </w:rPr>
      </w:pPr>
      <w:r>
        <w:rPr>
          <w:rFonts w:hint="eastAsia"/>
          <w:lang w:val="en-US" w:eastAsia="zh-CN"/>
        </w:rPr>
        <w:t>每个节点把新交易编入一个数据块。</w:t>
      </w:r>
    </w:p>
    <w:p>
      <w:pPr>
        <w:numPr>
          <w:ilvl w:val="0"/>
          <w:numId w:val="2"/>
        </w:numPr>
        <w:ind w:left="105" w:leftChars="0" w:firstLine="0" w:firstLineChars="0"/>
        <w:rPr>
          <w:rFonts w:hint="default"/>
          <w:lang w:val="en-US" w:eastAsia="zh-CN"/>
        </w:rPr>
      </w:pPr>
      <w:r>
        <w:rPr>
          <w:rFonts w:hint="eastAsia"/>
          <w:lang w:val="en-US" w:eastAsia="zh-CN"/>
        </w:rPr>
        <w:t>每个节点找出数据块的工作量难度。</w:t>
      </w:r>
    </w:p>
    <w:p>
      <w:pPr>
        <w:numPr>
          <w:ilvl w:val="0"/>
          <w:numId w:val="2"/>
        </w:numPr>
        <w:ind w:left="105" w:leftChars="0" w:firstLine="0" w:firstLineChars="0"/>
        <w:rPr>
          <w:rFonts w:hint="default"/>
          <w:lang w:val="en-US" w:eastAsia="zh-CN"/>
        </w:rPr>
      </w:pPr>
      <w:r>
        <w:rPr>
          <w:rFonts w:hint="eastAsia"/>
          <w:lang w:val="en-US" w:eastAsia="zh-CN"/>
        </w:rPr>
        <w:t>当一个节点证明了数据块的工作量，会把它传到所有节点。</w:t>
      </w:r>
    </w:p>
    <w:p>
      <w:pPr>
        <w:numPr>
          <w:ilvl w:val="0"/>
          <w:numId w:val="2"/>
        </w:numPr>
        <w:ind w:left="105" w:leftChars="0" w:firstLine="0" w:firstLineChars="0"/>
        <w:rPr>
          <w:rFonts w:hint="default"/>
          <w:lang w:val="en-US" w:eastAsia="zh-CN"/>
        </w:rPr>
      </w:pPr>
      <w:r>
        <w:rPr>
          <w:rFonts w:hint="eastAsia"/>
          <w:lang w:val="en-US" w:eastAsia="zh-CN"/>
        </w:rPr>
        <w:t>节点接收数据块，只有块中的交易发生但未支付，节点才会接受该数据块。</w:t>
      </w:r>
    </w:p>
    <w:p>
      <w:pPr>
        <w:numPr>
          <w:ilvl w:val="0"/>
          <w:numId w:val="2"/>
        </w:numPr>
        <w:ind w:left="105" w:leftChars="0" w:firstLine="0" w:firstLineChars="0"/>
        <w:rPr>
          <w:rFonts w:hint="default"/>
          <w:lang w:val="en-US" w:eastAsia="zh-CN"/>
        </w:rPr>
      </w:pPr>
      <w:r>
        <w:rPr>
          <w:rFonts w:hint="default"/>
          <w:lang w:val="en-US" w:eastAsia="zh-CN"/>
        </w:rPr>
        <w:t>节点在数据链上创建下一个数据块，同时</w:t>
      </w:r>
      <w:r>
        <w:rPr>
          <w:rFonts w:hint="eastAsia"/>
          <w:lang w:val="en-US" w:eastAsia="zh-CN"/>
        </w:rPr>
        <w:t>把</w:t>
      </w:r>
      <w:r>
        <w:rPr>
          <w:rFonts w:hint="default"/>
          <w:lang w:val="en-US" w:eastAsia="zh-CN"/>
        </w:rPr>
        <w:t>发送节点数据块的哈希作为创建数据块</w:t>
      </w:r>
      <w:r>
        <w:rPr>
          <w:rFonts w:hint="eastAsia"/>
          <w:lang w:val="en-US" w:eastAsia="zh-CN"/>
        </w:rPr>
        <w:t>的</w:t>
      </w:r>
      <w:r>
        <w:rPr>
          <w:rFonts w:hint="default"/>
          <w:lang w:val="en-US" w:eastAsia="zh-CN"/>
        </w:rPr>
        <w:t>上一个哈希，表示它们接受了这个数据块</w:t>
      </w:r>
      <w:r>
        <w:rPr>
          <w:rFonts w:hint="eastAsia"/>
          <w:lang w:val="en-US" w:eastAsia="zh-CN"/>
        </w:rPr>
        <w:t>。</w:t>
      </w:r>
    </w:p>
    <w:p>
      <w:pPr>
        <w:numPr>
          <w:numId w:val="0"/>
        </w:numPr>
        <w:ind w:firstLine="420" w:firstLineChars="200"/>
        <w:rPr>
          <w:rFonts w:hint="eastAsia"/>
          <w:lang w:val="en-US" w:eastAsia="zh-CN"/>
        </w:rPr>
      </w:pPr>
      <w:r>
        <w:rPr>
          <w:rFonts w:hint="default"/>
          <w:lang w:val="en-US" w:eastAsia="zh-CN"/>
        </w:rPr>
        <w:t>节点始终认为最长的数据链是正确的，会一直在上面延展。如果两个节点一起</w:t>
      </w:r>
      <w:r>
        <w:rPr>
          <w:rFonts w:hint="eastAsia"/>
          <w:lang w:val="en-US" w:eastAsia="zh-CN"/>
        </w:rPr>
        <w:t>传播</w:t>
      </w:r>
      <w:r>
        <w:rPr>
          <w:rFonts w:hint="default"/>
          <w:lang w:val="en-US" w:eastAsia="zh-CN"/>
        </w:rPr>
        <w:t>不同版本的数据块，一些节点先接收</w:t>
      </w:r>
      <w:r>
        <w:rPr>
          <w:rFonts w:hint="eastAsia"/>
          <w:lang w:val="en-US" w:eastAsia="zh-CN"/>
        </w:rPr>
        <w:t>其中的一个</w:t>
      </w:r>
      <w:r>
        <w:rPr>
          <w:rFonts w:hint="default"/>
          <w:lang w:val="en-US" w:eastAsia="zh-CN"/>
        </w:rPr>
        <w:t>。</w:t>
      </w:r>
      <w:r>
        <w:rPr>
          <w:rFonts w:hint="eastAsia"/>
          <w:lang w:val="en-US" w:eastAsia="zh-CN"/>
        </w:rPr>
        <w:t>案例中</w:t>
      </w:r>
      <w:r>
        <w:rPr>
          <w:rFonts w:hint="default"/>
          <w:lang w:val="en-US" w:eastAsia="zh-CN"/>
        </w:rPr>
        <w:t>，它们会在第一个接收的数据块上工作，但是储存另一个，防止它变长。当工作量证明网络发现其中一个分支变的更长，在短链上工作的节点会切换到更长的链上，其所属关系也会打</w:t>
      </w:r>
      <w:r>
        <w:rPr>
          <w:rFonts w:hint="eastAsia"/>
          <w:lang w:val="en-US" w:eastAsia="zh-CN"/>
        </w:rPr>
        <w:t>破。</w:t>
      </w:r>
    </w:p>
    <w:p>
      <w:pPr>
        <w:numPr>
          <w:numId w:val="0"/>
        </w:numPr>
        <w:ind w:firstLine="420" w:firstLineChars="200"/>
        <w:rPr>
          <w:rFonts w:hint="default"/>
          <w:lang w:val="en-US" w:eastAsia="zh-CN"/>
        </w:rPr>
      </w:pPr>
      <w:r>
        <w:rPr>
          <w:rFonts w:hint="default"/>
          <w:lang w:val="en-US" w:eastAsia="zh-CN"/>
        </w:rPr>
        <w:t>新的交易不需要</w:t>
      </w:r>
      <w:r>
        <w:rPr>
          <w:rFonts w:hint="eastAsia"/>
          <w:lang w:val="en-US" w:eastAsia="zh-CN"/>
        </w:rPr>
        <w:t>传到</w:t>
      </w:r>
      <w:r>
        <w:rPr>
          <w:rFonts w:hint="default"/>
          <w:lang w:val="en-US" w:eastAsia="zh-CN"/>
        </w:rPr>
        <w:t>所有节点，只需要尽可能到达多的节点，</w:t>
      </w:r>
      <w:r>
        <w:rPr>
          <w:rFonts w:hint="eastAsia"/>
          <w:lang w:val="en-US" w:eastAsia="zh-CN"/>
        </w:rPr>
        <w:t>然后</w:t>
      </w:r>
      <w:r>
        <w:rPr>
          <w:rFonts w:hint="default"/>
          <w:lang w:val="en-US" w:eastAsia="zh-CN"/>
        </w:rPr>
        <w:t>整合进数据块中。数据块</w:t>
      </w:r>
      <w:r>
        <w:rPr>
          <w:rFonts w:hint="eastAsia"/>
          <w:lang w:val="en-US" w:eastAsia="zh-CN"/>
        </w:rPr>
        <w:t>也可以在传播中丢弃信息</w:t>
      </w:r>
      <w:r>
        <w:rPr>
          <w:rFonts w:hint="default"/>
          <w:lang w:val="en-US" w:eastAsia="zh-CN"/>
        </w:rPr>
        <w:t>。如果一个节点没有</w:t>
      </w:r>
      <w:r>
        <w:rPr>
          <w:rFonts w:hint="eastAsia"/>
          <w:lang w:val="en-US" w:eastAsia="zh-CN"/>
        </w:rPr>
        <w:t>接收到</w:t>
      </w:r>
      <w:r>
        <w:rPr>
          <w:rFonts w:hint="default"/>
          <w:lang w:val="en-US" w:eastAsia="zh-CN"/>
        </w:rPr>
        <w:t>数据块，它将持续请求，直到接</w:t>
      </w:r>
      <w:r>
        <w:rPr>
          <w:rFonts w:hint="eastAsia"/>
          <w:lang w:val="en-US" w:eastAsia="zh-CN"/>
        </w:rPr>
        <w:t>收</w:t>
      </w:r>
      <w:r>
        <w:rPr>
          <w:rFonts w:hint="default"/>
          <w:lang w:val="en-US" w:eastAsia="zh-CN"/>
        </w:rPr>
        <w:t>到下一个数据块，并</w:t>
      </w:r>
      <w:r>
        <w:rPr>
          <w:rFonts w:hint="eastAsia"/>
          <w:lang w:val="en-US" w:eastAsia="zh-CN"/>
        </w:rPr>
        <w:t>认为</w:t>
      </w:r>
      <w:r>
        <w:rPr>
          <w:rFonts w:hint="default"/>
          <w:lang w:val="en-US" w:eastAsia="zh-CN"/>
        </w:rPr>
        <w:t>它是丢失的那个。</w:t>
      </w:r>
    </w:p>
    <w:p>
      <w:pPr>
        <w:numPr>
          <w:ilvl w:val="0"/>
          <w:numId w:val="1"/>
        </w:numPr>
        <w:ind w:left="0" w:leftChars="0" w:firstLine="0" w:firstLineChars="0"/>
        <w:rPr>
          <w:rFonts w:hint="eastAsia"/>
          <w:lang w:val="en-US" w:eastAsia="zh-CN"/>
        </w:rPr>
      </w:pPr>
      <w:r>
        <w:rPr>
          <w:rFonts w:hint="eastAsia"/>
          <w:lang w:val="en-US" w:eastAsia="zh-CN"/>
        </w:rPr>
        <w:t>激励</w:t>
      </w:r>
    </w:p>
    <w:p>
      <w:pPr>
        <w:numPr>
          <w:numId w:val="0"/>
        </w:numPr>
        <w:ind w:leftChars="0"/>
        <w:rPr>
          <w:rFonts w:hint="eastAsia"/>
          <w:lang w:val="en-US" w:eastAsia="zh-CN"/>
        </w:rPr>
      </w:pPr>
      <w:r>
        <w:rPr>
          <w:rFonts w:hint="eastAsia"/>
          <w:lang w:val="en-US" w:eastAsia="zh-CN"/>
        </w:rPr>
        <w:t xml:space="preserve">   按照习惯，数据块里的第一个交易是特定的,它创建了一个新货币，由这个数据块的创建者拥有。这给节点一个支持网络的激励，同时提供一个在没有中心权威去影响的情况下，分布发行货币但的方法。稳定增加的新货币和挖金人花费资源增加黄金进入循环系统一样。在案例中，处理器要花费时间和电力。</w:t>
      </w:r>
    </w:p>
    <w:p>
      <w:pPr>
        <w:numPr>
          <w:numId w:val="0"/>
        </w:numPr>
        <w:ind w:leftChars="0" w:firstLine="420" w:firstLineChars="200"/>
        <w:rPr>
          <w:rFonts w:hint="eastAsia"/>
          <w:lang w:val="en-US" w:eastAsia="zh-CN"/>
        </w:rPr>
      </w:pPr>
      <w:r>
        <w:rPr>
          <w:rFonts w:hint="eastAsia"/>
          <w:lang w:val="en-US" w:eastAsia="zh-CN"/>
        </w:rPr>
        <w:t>交易费用也可以产生激励。如果交易的输出值小于输入值，差值就是交易费，它作为激励被编入数据块。一旦预先设定了整个循环的货币量，交易费完全可以作为激励，避免通货膨胀。</w:t>
      </w:r>
    </w:p>
    <w:p>
      <w:pPr>
        <w:numPr>
          <w:numId w:val="0"/>
        </w:numPr>
        <w:ind w:leftChars="0" w:firstLine="420" w:firstLineChars="200"/>
        <w:rPr>
          <w:rFonts w:hint="default"/>
          <w:lang w:val="en-US" w:eastAsia="zh-CN"/>
        </w:rPr>
      </w:pPr>
      <w:r>
        <w:rPr>
          <w:rFonts w:hint="eastAsia"/>
          <w:lang w:val="en-US" w:eastAsia="zh-CN"/>
        </w:rPr>
        <w:t>激励也有助于节点保持诚实。如果一个贪婪的攻击者有能力集合很多CPU处理器能力且超过诚实节点，他要么选择从自己的交易里欺诈他人，要么生成新货币。他会发现遵守规则更有利，这样的规则使他更倾向于赚取新货币，而不是联合更多去削弱系统损害自身。</w:t>
      </w:r>
    </w:p>
    <w:p>
      <w:pPr>
        <w:numPr>
          <w:ilvl w:val="0"/>
          <w:numId w:val="1"/>
        </w:numPr>
        <w:ind w:left="0" w:leftChars="0" w:firstLine="0" w:firstLineChars="0"/>
        <w:rPr>
          <w:rFonts w:hint="eastAsia"/>
          <w:lang w:val="en-US" w:eastAsia="zh-CN"/>
        </w:rPr>
      </w:pPr>
      <w:r>
        <w:rPr>
          <w:rFonts w:hint="eastAsia"/>
          <w:lang w:val="en-US" w:eastAsia="zh-CN"/>
        </w:rPr>
        <w:t>回收磁盘空间</w:t>
      </w:r>
    </w:p>
    <w:p>
      <w:pPr>
        <w:numPr>
          <w:numId w:val="0"/>
        </w:numPr>
        <w:ind w:leftChars="0"/>
        <w:rPr>
          <w:rFonts w:hint="eastAsia"/>
          <w:lang w:val="en-US" w:eastAsia="zh-CN"/>
        </w:rPr>
      </w:pPr>
      <w:r>
        <w:rPr>
          <w:rFonts w:hint="eastAsia"/>
          <w:lang w:val="en-US" w:eastAsia="zh-CN"/>
        </w:rPr>
        <w:t xml:space="preserve">   一个货币里最后的交易已经被足够多的数据块覆盖，那么支付交易之前的数据可以不再使用以节省磁盘空间。为了在不打断数据块哈希的前提下加快，交易被哈希到默克尔树（Merkle Tree），只有这个数据块哈希的根包含在内，老的数据块可以被压缩进树的枝干而拔除。内部的哈希不需要存储。</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drawing>
          <wp:inline distT="0" distB="0" distL="114300" distR="114300">
            <wp:extent cx="5173980" cy="1368425"/>
            <wp:effectExtent l="0" t="0" r="7620" b="317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7"/>
                    <a:stretch>
                      <a:fillRect/>
                    </a:stretch>
                  </pic:blipFill>
                  <pic:spPr>
                    <a:xfrm>
                      <a:off x="0" y="0"/>
                      <a:ext cx="5173980" cy="1368425"/>
                    </a:xfrm>
                    <a:prstGeom prst="rect">
                      <a:avLst/>
                    </a:prstGeom>
                    <a:noFill/>
                    <a:ln w="9525">
                      <a:noFill/>
                    </a:ln>
                  </pic:spPr>
                </pic:pic>
              </a:graphicData>
            </a:graphic>
          </wp:inline>
        </w:drawing>
      </w:r>
    </w:p>
    <w:p>
      <w:pPr>
        <w:numPr>
          <w:numId w:val="0"/>
        </w:numPr>
        <w:ind w:leftChars="0"/>
        <w:rPr>
          <w:rFonts w:hint="eastAsia"/>
          <w:lang w:val="en-US" w:eastAsia="zh-CN"/>
        </w:rPr>
      </w:pPr>
    </w:p>
    <w:p>
      <w:pPr>
        <w:numPr>
          <w:numId w:val="0"/>
        </w:numPr>
        <w:ind w:leftChars="0" w:firstLine="420" w:firstLineChars="200"/>
        <w:rPr>
          <w:rFonts w:hint="default"/>
          <w:lang w:val="en-US" w:eastAsia="zh-CN"/>
        </w:rPr>
      </w:pPr>
      <w:r>
        <w:rPr>
          <w:rFonts w:hint="eastAsia"/>
          <w:lang w:val="en-US" w:eastAsia="zh-CN"/>
        </w:rPr>
        <w:t>一个不含交易信息的数据块头部大概有80字节。如果我们支持每十分钟生成一个数据块。80字节*6*24*365=4.2M/每年。2008年，每个通用计算机有2G内存。根据摩尔定律预测，每年增长1.2GB,数据头部也可以存在内存里。</w:t>
      </w:r>
    </w:p>
    <w:p>
      <w:pPr>
        <w:numPr>
          <w:ilvl w:val="0"/>
          <w:numId w:val="1"/>
        </w:numPr>
        <w:ind w:left="0" w:leftChars="0" w:firstLine="0" w:firstLineChars="0"/>
        <w:rPr>
          <w:rFonts w:hint="eastAsia"/>
          <w:lang w:val="en-US" w:eastAsia="zh-CN"/>
        </w:rPr>
      </w:pPr>
      <w:r>
        <w:rPr>
          <w:rFonts w:hint="eastAsia"/>
          <w:lang w:val="en-US" w:eastAsia="zh-CN"/>
        </w:rPr>
        <w:t>简化的支付验证</w:t>
      </w:r>
    </w:p>
    <w:p>
      <w:pPr>
        <w:numPr>
          <w:numId w:val="0"/>
        </w:numPr>
        <w:ind w:leftChars="0"/>
        <w:rPr>
          <w:rFonts w:hint="eastAsia"/>
          <w:lang w:val="en-US" w:eastAsia="zh-CN"/>
        </w:rPr>
      </w:pPr>
      <w:r>
        <w:rPr>
          <w:rFonts w:hint="eastAsia"/>
          <w:lang w:val="en-US" w:eastAsia="zh-CN"/>
        </w:rPr>
        <w:t xml:space="preserve">   认证支付不需要运行一个完整的网络节点。用户只需要复制工作量网络的最长数据链的数据块头部，可以通过在网络节点上排队等待直到相信自己已经得到了最长的链确认，交易数据块就可以连接到默克尔分支。他不能验证自己的交易，但是通过连接到链的某个位置，能看到网络节点已经接受了这个数据，并且其后增加的数据块也会证明网络节点接受了它。</w:t>
      </w:r>
    </w:p>
    <w:p>
      <w:pPr>
        <w:numPr>
          <w:numId w:val="0"/>
        </w:numPr>
        <w:ind w:leftChars="0"/>
        <w:rPr>
          <w:rFonts w:hint="eastAsia"/>
          <w:lang w:val="en-US" w:eastAsia="zh-CN"/>
        </w:rPr>
      </w:pPr>
    </w:p>
    <w:p>
      <w:pPr>
        <w:numPr>
          <w:numId w:val="0"/>
        </w:numPr>
        <w:ind w:leftChars="0"/>
        <w:rPr>
          <w:rFonts w:hint="eastAsia"/>
          <w:lang w:val="en-US" w:eastAsia="zh-CN"/>
        </w:rPr>
      </w:pPr>
      <w:r>
        <w:rPr>
          <w:rFonts w:hint="eastAsia"/>
          <w:lang w:val="en-US" w:eastAsia="zh-CN"/>
        </w:rPr>
        <w:drawing>
          <wp:inline distT="0" distB="0" distL="114300" distR="114300">
            <wp:extent cx="5304155" cy="1866265"/>
            <wp:effectExtent l="0" t="0" r="14605" b="825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8"/>
                    <a:stretch>
                      <a:fillRect/>
                    </a:stretch>
                  </pic:blipFill>
                  <pic:spPr>
                    <a:xfrm>
                      <a:off x="0" y="0"/>
                      <a:ext cx="5304155" cy="1866265"/>
                    </a:xfrm>
                    <a:prstGeom prst="rect">
                      <a:avLst/>
                    </a:prstGeom>
                    <a:noFill/>
                    <a:ln w="9525">
                      <a:noFill/>
                    </a:ln>
                  </pic:spPr>
                </pic:pic>
              </a:graphicData>
            </a:graphic>
          </wp:inline>
        </w:drawing>
      </w:r>
    </w:p>
    <w:p>
      <w:pPr>
        <w:numPr>
          <w:numId w:val="0"/>
        </w:numPr>
        <w:ind w:leftChars="0"/>
        <w:rPr>
          <w:rFonts w:hint="eastAsia"/>
          <w:lang w:val="en-US" w:eastAsia="zh-CN"/>
        </w:rPr>
      </w:pPr>
    </w:p>
    <w:p>
      <w:pPr>
        <w:numPr>
          <w:numId w:val="0"/>
        </w:numPr>
        <w:ind w:leftChars="0" w:firstLine="420" w:firstLineChars="200"/>
        <w:rPr>
          <w:rFonts w:hint="default"/>
          <w:lang w:val="en-US" w:eastAsia="zh-CN"/>
        </w:rPr>
      </w:pPr>
      <w:r>
        <w:rPr>
          <w:rFonts w:hint="eastAsia"/>
          <w:lang w:val="en-US" w:eastAsia="zh-CN"/>
        </w:rPr>
        <w:t>这样，这个支付验证依靠尽可能诚实的节点控制网络，但是如果网络被一个拥有大量算力的攻击者控制，会更容易受到攻击。当网络节点可以确认自身交易，只要攻击者拥有超过网络的算力，简化的模型就会被攻击者利用。一个保护策略是，当网络节点侦测到一个无效数据块，会收到警告，促使软件用户去下载整个数据块，以确认被警告交易是否一致。支付频繁的商家还会运行自己的节点，获得更独立的安全性，更快的确认交易。</w:t>
      </w:r>
    </w:p>
    <w:p>
      <w:pPr>
        <w:numPr>
          <w:ilvl w:val="0"/>
          <w:numId w:val="1"/>
        </w:numPr>
        <w:ind w:left="0" w:leftChars="0" w:firstLine="0" w:firstLineChars="0"/>
        <w:rPr>
          <w:rFonts w:hint="eastAsia"/>
          <w:lang w:val="en-US" w:eastAsia="zh-CN"/>
        </w:rPr>
      </w:pPr>
      <w:r>
        <w:rPr>
          <w:rFonts w:hint="eastAsia"/>
          <w:lang w:val="en-US" w:eastAsia="zh-CN"/>
        </w:rPr>
        <w:t>合并、拆分数据</w:t>
      </w:r>
    </w:p>
    <w:p>
      <w:pPr>
        <w:numPr>
          <w:numId w:val="0"/>
        </w:numPr>
        <w:ind w:leftChars="0"/>
        <w:rPr>
          <w:rFonts w:hint="eastAsia"/>
          <w:lang w:val="en-US" w:eastAsia="zh-CN"/>
        </w:rPr>
      </w:pPr>
      <w:r>
        <w:rPr>
          <w:rFonts w:hint="eastAsia"/>
          <w:lang w:val="en-US" w:eastAsia="zh-CN"/>
        </w:rPr>
        <w:t xml:space="preserve">   尽管它可以控制单个货币的交易，但不擅长分开处理每一分钱的交易。交易包含多个输入和输出，应该允许数值的拆分和合并。通常，要么就是从上一个更大的交易里单一输入，要么就是把多个输入合并成更小的数值，并且最多只有两个输出：一个负责支付，一个负责找零(如果有，则返回给发送者)。</w:t>
      </w:r>
    </w:p>
    <w:p>
      <w:pPr>
        <w:numPr>
          <w:numId w:val="0"/>
        </w:numPr>
        <w:ind w:leftChars="0"/>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788795" cy="1245235"/>
            <wp:effectExtent l="0" t="0" r="9525" b="4445"/>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9"/>
                    <a:stretch>
                      <a:fillRect/>
                    </a:stretch>
                  </pic:blipFill>
                  <pic:spPr>
                    <a:xfrm>
                      <a:off x="0" y="0"/>
                      <a:ext cx="1788795" cy="1245235"/>
                    </a:xfrm>
                    <a:prstGeom prst="rect">
                      <a:avLst/>
                    </a:prstGeom>
                    <a:noFill/>
                    <a:ln w="9525">
                      <a:noFill/>
                    </a:ln>
                  </pic:spPr>
                </pic:pic>
              </a:graphicData>
            </a:graphic>
          </wp:inline>
        </w:drawing>
      </w:r>
    </w:p>
    <w:p>
      <w:pPr>
        <w:numPr>
          <w:numId w:val="0"/>
        </w:numPr>
        <w:ind w:leftChars="0" w:firstLine="420" w:firstLineChars="200"/>
        <w:rPr>
          <w:rFonts w:hint="default"/>
          <w:lang w:val="en-US" w:eastAsia="zh-CN"/>
        </w:rPr>
      </w:pPr>
      <w:r>
        <w:rPr>
          <w:rFonts w:hint="eastAsia"/>
          <w:lang w:val="en-US" w:eastAsia="zh-CN"/>
        </w:rPr>
        <w:t>需要注意的是输出端。一个交易依赖于多个交易，同时这些交易依赖于更多交易，这并不是问题。永远不需要去展开一个交易的历史记录。</w:t>
      </w:r>
    </w:p>
    <w:p>
      <w:pPr>
        <w:numPr>
          <w:ilvl w:val="0"/>
          <w:numId w:val="1"/>
        </w:numPr>
        <w:ind w:left="0" w:leftChars="0" w:firstLine="0" w:firstLineChars="0"/>
        <w:rPr>
          <w:rFonts w:hint="eastAsia"/>
          <w:lang w:val="en-US" w:eastAsia="zh-CN"/>
        </w:rPr>
      </w:pPr>
      <w:r>
        <w:rPr>
          <w:rFonts w:hint="eastAsia"/>
          <w:lang w:val="en-US" w:eastAsia="zh-CN"/>
        </w:rPr>
        <w:t>隐私</w:t>
      </w:r>
    </w:p>
    <w:p>
      <w:pPr>
        <w:numPr>
          <w:numId w:val="0"/>
        </w:numPr>
        <w:ind w:leftChars="0"/>
        <w:rPr>
          <w:rFonts w:hint="eastAsia"/>
          <w:lang w:val="en-US" w:eastAsia="zh-CN"/>
        </w:rPr>
      </w:pPr>
      <w:r>
        <w:rPr>
          <w:rFonts w:hint="eastAsia"/>
          <w:lang w:val="en-US" w:eastAsia="zh-CN"/>
        </w:rPr>
        <w:t xml:space="preserve">   传统银行的模式给合作伙伴提供受限的信息访问权，同时还涉及受信第三方。向公众公布交易信息的必要性虽然排除了传统方法，但维护隐私还可以通过匿名的公共密钥，打断其他方面的信息流，以公开交易信息。公众可以看到某人发送给其他人金额，但没有交易人的信息，这个很像股票交易所的信息发布级别，公众记录了单比交易的时间和规模，但是不知道交易者。</w:t>
      </w:r>
    </w:p>
    <w:p>
      <w:pPr>
        <w:numPr>
          <w:numId w:val="0"/>
        </w:numPr>
        <w:ind w:leftChars="0"/>
        <w:rPr>
          <w:rFonts w:hint="eastAsia"/>
          <w:lang w:val="en-US" w:eastAsia="zh-CN"/>
        </w:rPr>
      </w:pPr>
      <w:r>
        <w:rPr>
          <w:rFonts w:hint="eastAsia"/>
          <w:lang w:val="en-US" w:eastAsia="zh-CN"/>
        </w:rPr>
        <w:drawing>
          <wp:inline distT="0" distB="0" distL="114300" distR="114300">
            <wp:extent cx="5221605" cy="1767840"/>
            <wp:effectExtent l="0" t="0" r="5715" b="0"/>
            <wp:docPr id="12"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56"/>
                    <pic:cNvPicPr>
                      <a:picLocks noChangeAspect="1"/>
                    </pic:cNvPicPr>
                  </pic:nvPicPr>
                  <pic:blipFill>
                    <a:blip r:embed="rId10"/>
                    <a:stretch>
                      <a:fillRect/>
                    </a:stretch>
                  </pic:blipFill>
                  <pic:spPr>
                    <a:xfrm>
                      <a:off x="0" y="0"/>
                      <a:ext cx="5221605" cy="1767840"/>
                    </a:xfrm>
                    <a:prstGeom prst="rect">
                      <a:avLst/>
                    </a:prstGeom>
                    <a:noFill/>
                    <a:ln w="9525">
                      <a:noFill/>
                    </a:ln>
                  </pic:spPr>
                </pic:pic>
              </a:graphicData>
            </a:graphic>
          </wp:inline>
        </w:drawing>
      </w:r>
    </w:p>
    <w:p>
      <w:pPr>
        <w:numPr>
          <w:numId w:val="0"/>
        </w:numPr>
        <w:ind w:leftChars="0"/>
        <w:rPr>
          <w:rFonts w:hint="eastAsia"/>
          <w:lang w:val="en-US" w:eastAsia="zh-CN"/>
        </w:rPr>
      </w:pPr>
    </w:p>
    <w:p>
      <w:pPr>
        <w:numPr>
          <w:numId w:val="0"/>
        </w:numPr>
        <w:ind w:leftChars="0" w:firstLine="420" w:firstLineChars="200"/>
        <w:rPr>
          <w:rFonts w:hint="default"/>
          <w:lang w:val="en-US" w:eastAsia="zh-CN"/>
        </w:rPr>
      </w:pPr>
      <w:r>
        <w:rPr>
          <w:rFonts w:hint="eastAsia"/>
          <w:lang w:val="en-US" w:eastAsia="zh-CN"/>
        </w:rPr>
        <w:t>作为一个额外的防火墙，同一个拥有者的每一比新交易要连接一对新的配对密钥。一些连接还是不可避免的对应多个交易，这必须暴露同一个拥有者过去的其他输入，这存在风险，如果拥有者的密钥暴露了，也会暴露属于同一拥有者的其他交易。</w:t>
      </w:r>
    </w:p>
    <w:p>
      <w:pPr>
        <w:numPr>
          <w:ilvl w:val="0"/>
          <w:numId w:val="1"/>
        </w:numPr>
        <w:ind w:left="0" w:leftChars="0" w:firstLine="0" w:firstLineChars="0"/>
        <w:rPr>
          <w:rFonts w:hint="eastAsia"/>
          <w:lang w:val="en-US" w:eastAsia="zh-CN"/>
        </w:rPr>
      </w:pPr>
      <w:r>
        <w:rPr>
          <w:rFonts w:hint="eastAsia"/>
          <w:lang w:val="en-US" w:eastAsia="zh-CN"/>
        </w:rPr>
        <w:t>计算</w:t>
      </w:r>
    </w:p>
    <w:p>
      <w:pPr>
        <w:numPr>
          <w:numId w:val="0"/>
        </w:numPr>
        <w:ind w:leftChars="0"/>
        <w:rPr>
          <w:rFonts w:hint="eastAsia"/>
          <w:lang w:val="en-US" w:eastAsia="zh-CN"/>
        </w:rPr>
      </w:pPr>
      <w:r>
        <w:rPr>
          <w:rFonts w:hint="eastAsia"/>
          <w:lang w:val="en-US" w:eastAsia="zh-CN"/>
        </w:rPr>
        <w:t xml:space="preserve">   我们假设一个场景，攻击者试图生成一个更快的链以替代诚实链。假如它成功了，抛开这个系统随意改变，例如，凭空创造一个值或者拿走从不属于他的钱。节点不会接受一个无效的支付，诚实节点将永远不会接受它的数据块。攻击者能做的仅仅是努力去改变自己的交易，从上一次支付里把钱拿回来。</w:t>
      </w:r>
    </w:p>
    <w:p>
      <w:pPr>
        <w:numPr>
          <w:numId w:val="0"/>
        </w:numPr>
        <w:ind w:leftChars="0" w:firstLine="420" w:firstLineChars="200"/>
        <w:rPr>
          <w:rFonts w:hint="eastAsia"/>
          <w:lang w:val="en-US" w:eastAsia="zh-CN"/>
        </w:rPr>
      </w:pPr>
      <w:r>
        <w:rPr>
          <w:rFonts w:hint="eastAsia"/>
          <w:lang w:val="en-US" w:eastAsia="zh-CN"/>
        </w:rPr>
        <w:t>诚实链和攻击链之间的比赛是一个二项分布的随机漫步。成功事件是诚实节点被一个数据块扩展，领先增加一个点；失败事件是攻击者的链扩展一个数据块，差距减少一个点。</w:t>
      </w:r>
    </w:p>
    <w:p>
      <w:pPr>
        <w:numPr>
          <w:numId w:val="0"/>
        </w:numPr>
        <w:ind w:leftChars="0" w:firstLine="420" w:firstLineChars="200"/>
        <w:rPr>
          <w:rFonts w:hint="eastAsia"/>
          <w:lang w:val="en-US" w:eastAsia="zh-CN"/>
        </w:rPr>
      </w:pPr>
      <w:r>
        <w:rPr>
          <w:rFonts w:hint="eastAsia"/>
          <w:lang w:val="en-US" w:eastAsia="zh-CN"/>
        </w:rPr>
        <w:t>攻击者从一个短缺链赶超的可能性类似赌徒破产问题。假设一个赌徒拥有无限的信用，从赤字开始，有无限次赌的机会，直到盈亏平衡。计算他达到盈亏平衡的可能性，那也就是攻击链追上诚实链的可能性，如下所示：</w:t>
      </w:r>
    </w:p>
    <w:p>
      <w:pPr>
        <w:numPr>
          <w:numId w:val="0"/>
        </w:numPr>
        <w:ind w:leftChars="0"/>
        <w:rPr>
          <w:rFonts w:hint="default"/>
          <w:lang w:val="en-US" w:eastAsia="zh-CN"/>
        </w:rPr>
      </w:pPr>
      <w:r>
        <w:rPr>
          <w:rFonts w:hint="default"/>
          <w:lang w:val="en-US" w:eastAsia="zh-CN"/>
        </w:rPr>
        <w:drawing>
          <wp:inline distT="0" distB="0" distL="114300" distR="114300">
            <wp:extent cx="4303395" cy="1268730"/>
            <wp:effectExtent l="0" t="0" r="9525" b="11430"/>
            <wp:docPr id="13" name="图片 13" descr="33712ea40510501aca22661b2926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712ea40510501aca22661b29261f8"/>
                    <pic:cNvPicPr>
                      <a:picLocks noChangeAspect="1"/>
                    </pic:cNvPicPr>
                  </pic:nvPicPr>
                  <pic:blipFill>
                    <a:blip r:embed="rId11"/>
                    <a:stretch>
                      <a:fillRect/>
                    </a:stretch>
                  </pic:blipFill>
                  <pic:spPr>
                    <a:xfrm>
                      <a:off x="0" y="0"/>
                      <a:ext cx="4303395" cy="1268730"/>
                    </a:xfrm>
                    <a:prstGeom prst="rect">
                      <a:avLst/>
                    </a:prstGeom>
                  </pic:spPr>
                </pic:pic>
              </a:graphicData>
            </a:graphic>
          </wp:inline>
        </w:drawing>
      </w:r>
    </w:p>
    <w:p>
      <w:pPr>
        <w:numPr>
          <w:numId w:val="0"/>
        </w:numPr>
        <w:rPr>
          <w:rFonts w:hint="default"/>
          <w:lang w:val="en-US" w:eastAsia="zh-CN"/>
        </w:rPr>
      </w:pPr>
      <w:r>
        <w:rPr>
          <w:rFonts w:hint="default"/>
          <w:lang w:val="en-US" w:eastAsia="zh-CN"/>
        </w:rPr>
        <w:t>假设p&gt;q,可能性随着攻击者追上数据块的增加呈指数下降，如果他不能在早期幸运的赶上，越往后，他的机会</w:t>
      </w:r>
      <w:r>
        <w:rPr>
          <w:rFonts w:hint="eastAsia"/>
          <w:lang w:val="en-US" w:eastAsia="zh-CN"/>
        </w:rPr>
        <w:t>更</w:t>
      </w:r>
      <w:r>
        <w:rPr>
          <w:rFonts w:hint="default"/>
          <w:lang w:val="en-US" w:eastAsia="zh-CN"/>
        </w:rPr>
        <w:t>渺茫。</w:t>
      </w:r>
    </w:p>
    <w:p>
      <w:pPr>
        <w:numPr>
          <w:numId w:val="0"/>
        </w:numPr>
        <w:ind w:leftChars="0" w:firstLine="420" w:firstLineChars="200"/>
        <w:rPr>
          <w:rFonts w:hint="default"/>
          <w:lang w:val="en-US" w:eastAsia="zh-CN"/>
        </w:rPr>
      </w:pPr>
      <w:r>
        <w:rPr>
          <w:rFonts w:hint="default"/>
          <w:lang w:val="en-US" w:eastAsia="zh-CN"/>
        </w:rPr>
        <w:t>现在思考需要等待多久才能确认发送者不能改变交易。我们假设发送者是个攻击者，他想</w:t>
      </w:r>
      <w:r>
        <w:rPr>
          <w:rFonts w:hint="eastAsia"/>
          <w:lang w:val="en-US" w:eastAsia="zh-CN"/>
        </w:rPr>
        <w:t>让</w:t>
      </w:r>
      <w:r>
        <w:rPr>
          <w:rFonts w:hint="default"/>
          <w:lang w:val="en-US" w:eastAsia="zh-CN"/>
        </w:rPr>
        <w:t>接收者相信他已经</w:t>
      </w:r>
      <w:r>
        <w:rPr>
          <w:rFonts w:hint="eastAsia"/>
          <w:lang w:val="en-US" w:eastAsia="zh-CN"/>
        </w:rPr>
        <w:t>付钱</w:t>
      </w:r>
      <w:r>
        <w:rPr>
          <w:rFonts w:hint="default"/>
          <w:lang w:val="en-US" w:eastAsia="zh-CN"/>
        </w:rPr>
        <w:t>，</w:t>
      </w:r>
      <w:r>
        <w:rPr>
          <w:rFonts w:hint="eastAsia"/>
          <w:lang w:val="en-US" w:eastAsia="zh-CN"/>
        </w:rPr>
        <w:t>之后</w:t>
      </w:r>
      <w:r>
        <w:rPr>
          <w:rFonts w:hint="default"/>
          <w:lang w:val="en-US" w:eastAsia="zh-CN"/>
        </w:rPr>
        <w:t>，他把钱再付给他自己。当发生时，接受者</w:t>
      </w:r>
      <w:r>
        <w:rPr>
          <w:rFonts w:hint="eastAsia"/>
          <w:lang w:val="en-US" w:eastAsia="zh-CN"/>
        </w:rPr>
        <w:t>会</w:t>
      </w:r>
      <w:r>
        <w:rPr>
          <w:rFonts w:hint="default"/>
          <w:lang w:val="en-US" w:eastAsia="zh-CN"/>
        </w:rPr>
        <w:t>收到警告，但是发送者希望</w:t>
      </w:r>
      <w:r>
        <w:rPr>
          <w:rFonts w:hint="eastAsia"/>
          <w:lang w:val="en-US" w:eastAsia="zh-CN"/>
        </w:rPr>
        <w:t>警告</w:t>
      </w:r>
      <w:r>
        <w:rPr>
          <w:rFonts w:hint="default"/>
          <w:lang w:val="en-US" w:eastAsia="zh-CN"/>
        </w:rPr>
        <w:t>迟</w:t>
      </w:r>
      <w:r>
        <w:rPr>
          <w:rFonts w:hint="eastAsia"/>
          <w:lang w:val="en-US" w:eastAsia="zh-CN"/>
        </w:rPr>
        <w:t>一些</w:t>
      </w:r>
      <w:r>
        <w:rPr>
          <w:rFonts w:hint="default"/>
          <w:lang w:val="en-US" w:eastAsia="zh-CN"/>
        </w:rPr>
        <w:t>。</w:t>
      </w:r>
    </w:p>
    <w:p>
      <w:pPr>
        <w:numPr>
          <w:numId w:val="0"/>
        </w:numPr>
        <w:ind w:leftChars="0" w:firstLine="420" w:firstLineChars="200"/>
        <w:rPr>
          <w:rFonts w:hint="default"/>
          <w:lang w:val="en-US" w:eastAsia="zh-CN"/>
        </w:rPr>
      </w:pPr>
      <w:r>
        <w:rPr>
          <w:rFonts w:hint="default"/>
          <w:lang w:val="en-US" w:eastAsia="zh-CN"/>
        </w:rPr>
        <w:t>接收者在签名前生成一个新的配对密钥然后很快把公钥给了发送者</w:t>
      </w:r>
      <w:r>
        <w:rPr>
          <w:rFonts w:hint="eastAsia"/>
          <w:lang w:val="en-US" w:eastAsia="zh-CN"/>
        </w:rPr>
        <w:t>。此时</w:t>
      </w:r>
      <w:r>
        <w:rPr>
          <w:rFonts w:hint="default"/>
          <w:lang w:val="en-US" w:eastAsia="zh-CN"/>
        </w:rPr>
        <w:t>执行这个交易</w:t>
      </w:r>
      <w:r>
        <w:rPr>
          <w:rFonts w:hint="eastAsia"/>
          <w:lang w:val="en-US" w:eastAsia="zh-CN"/>
        </w:rPr>
        <w:t>，可以在</w:t>
      </w:r>
      <w:r>
        <w:rPr>
          <w:rFonts w:hint="default"/>
          <w:lang w:val="en-US" w:eastAsia="zh-CN"/>
        </w:rPr>
        <w:t>他幸运的跑到前面</w:t>
      </w:r>
      <w:r>
        <w:rPr>
          <w:rFonts w:hint="eastAsia"/>
          <w:lang w:val="en-US" w:eastAsia="zh-CN"/>
        </w:rPr>
        <w:t>之前，</w:t>
      </w:r>
      <w:r>
        <w:rPr>
          <w:rFonts w:hint="default"/>
          <w:lang w:val="en-US" w:eastAsia="zh-CN"/>
        </w:rPr>
        <w:t>防止发送者在这个时间点前准备一个数据块链并开始</w:t>
      </w:r>
      <w:r>
        <w:rPr>
          <w:rFonts w:hint="eastAsia"/>
          <w:lang w:val="en-US" w:eastAsia="zh-CN"/>
        </w:rPr>
        <w:t>后续</w:t>
      </w:r>
      <w:r>
        <w:rPr>
          <w:rFonts w:hint="default"/>
          <w:lang w:val="en-US" w:eastAsia="zh-CN"/>
        </w:rPr>
        <w:t>工作</w:t>
      </w:r>
      <w:r>
        <w:rPr>
          <w:rFonts w:hint="eastAsia"/>
          <w:lang w:val="en-US" w:eastAsia="zh-CN"/>
        </w:rPr>
        <w:t>。</w:t>
      </w:r>
      <w:r>
        <w:rPr>
          <w:rFonts w:hint="default"/>
          <w:lang w:val="en-US" w:eastAsia="zh-CN"/>
        </w:rPr>
        <w:t>交易一经发出，不诚实的发送者就开始在一个并行包含了他交易的替代版本的链上秘密工作。</w:t>
      </w:r>
    </w:p>
    <w:p>
      <w:pPr>
        <w:numPr>
          <w:numId w:val="0"/>
        </w:numPr>
        <w:ind w:leftChars="0" w:firstLine="420" w:firstLineChars="200"/>
        <w:rPr>
          <w:rFonts w:hint="default"/>
          <w:lang w:val="en-US" w:eastAsia="zh-CN"/>
        </w:rPr>
      </w:pPr>
      <w:r>
        <w:rPr>
          <w:rFonts w:hint="default"/>
          <w:lang w:val="en-US" w:eastAsia="zh-CN"/>
        </w:rPr>
        <w:t>接收者等待交易添加进一个数据块</w:t>
      </w:r>
      <w:r>
        <w:rPr>
          <w:rFonts w:hint="eastAsia"/>
          <w:lang w:val="en-US" w:eastAsia="zh-CN"/>
        </w:rPr>
        <w:t>的</w:t>
      </w:r>
      <w:r>
        <w:rPr>
          <w:rFonts w:hint="default"/>
          <w:lang w:val="en-US" w:eastAsia="zh-CN"/>
        </w:rPr>
        <w:t>同时Z数据块已经链接在它的后面。他不知道攻击者制造的数据块进展，但是</w:t>
      </w:r>
      <w:r>
        <w:rPr>
          <w:rFonts w:hint="eastAsia"/>
          <w:lang w:val="en-US" w:eastAsia="zh-CN"/>
        </w:rPr>
        <w:t>，</w:t>
      </w:r>
      <w:r>
        <w:rPr>
          <w:rFonts w:hint="default"/>
          <w:lang w:val="en-US" w:eastAsia="zh-CN"/>
        </w:rPr>
        <w:t>假设诚实的数据块按每个数据块的期望值生成，攻击者进展的期望值呈柏松分布。</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1898650" cy="588645"/>
            <wp:effectExtent l="0" t="0" r="6350" b="5715"/>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2"/>
                    <a:stretch>
                      <a:fillRect/>
                    </a:stretch>
                  </pic:blipFill>
                  <pic:spPr>
                    <a:xfrm>
                      <a:off x="0" y="0"/>
                      <a:ext cx="1898650" cy="588645"/>
                    </a:xfrm>
                    <a:prstGeom prst="rect">
                      <a:avLst/>
                    </a:prstGeom>
                    <a:noFill/>
                    <a:ln w="9525">
                      <a:noFill/>
                    </a:ln>
                  </pic:spPr>
                </pic:pic>
              </a:graphicData>
            </a:graphic>
          </wp:inline>
        </w:drawing>
      </w:r>
    </w:p>
    <w:p>
      <w:pPr>
        <w:numPr>
          <w:numId w:val="0"/>
        </w:numPr>
        <w:ind w:leftChars="0"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为了得到攻击者在这时追上的概率，我们用柏松分布密度乘以他可能在这个点上追上</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可能进展数：</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467860" cy="916305"/>
            <wp:effectExtent l="0" t="0" r="12700" b="13335"/>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13"/>
                    <a:stretch>
                      <a:fillRect/>
                    </a:stretch>
                  </pic:blipFill>
                  <pic:spPr>
                    <a:xfrm>
                      <a:off x="0" y="0"/>
                      <a:ext cx="4467860" cy="916305"/>
                    </a:xfrm>
                    <a:prstGeom prst="rect">
                      <a:avLst/>
                    </a:prstGeom>
                    <a:noFill/>
                    <a:ln w="9525">
                      <a:noFill/>
                    </a:ln>
                  </pic:spPr>
                </pic:pic>
              </a:graphicData>
            </a:graphic>
          </wp:inline>
        </w:drawing>
      </w:r>
    </w:p>
    <w:p>
      <w:pPr>
        <w:numPr>
          <w:numId w:val="0"/>
        </w:numPr>
        <w:ind w:leftChars="0"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重新整理避免分布无限循环的尾部求和</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483735" cy="955675"/>
            <wp:effectExtent l="0" t="0" r="12065" b="4445"/>
            <wp:docPr id="16"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56"/>
                    <pic:cNvPicPr>
                      <a:picLocks noChangeAspect="1"/>
                    </pic:cNvPicPr>
                  </pic:nvPicPr>
                  <pic:blipFill>
                    <a:blip r:embed="rId14"/>
                    <a:stretch>
                      <a:fillRect/>
                    </a:stretch>
                  </pic:blipFill>
                  <pic:spPr>
                    <a:xfrm>
                      <a:off x="0" y="0"/>
                      <a:ext cx="4483735" cy="955675"/>
                    </a:xfrm>
                    <a:prstGeom prst="rect">
                      <a:avLst/>
                    </a:prstGeom>
                    <a:noFill/>
                    <a:ln w="9525">
                      <a:noFill/>
                    </a:ln>
                  </pic:spPr>
                </pic:pic>
              </a:graphicData>
            </a:graphic>
          </wp:inline>
        </w:drawing>
      </w:r>
    </w:p>
    <w:p>
      <w:pPr>
        <w:numPr>
          <w:numId w:val="0"/>
        </w:numPr>
        <w:ind w:leftChars="0"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转换到C代码</w:t>
      </w:r>
      <w:r>
        <w:rPr>
          <w:rFonts w:hint="eastAsia" w:ascii="宋体" w:hAnsi="宋体" w:eastAsia="宋体" w:cs="宋体"/>
          <w:sz w:val="24"/>
          <w:szCs w:val="24"/>
          <w:lang w:val="en-US" w:eastAsia="zh-CN"/>
        </w:rPr>
        <w:t>……</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3902075" cy="2459355"/>
            <wp:effectExtent l="0" t="0" r="14605" b="9525"/>
            <wp:docPr id="17"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IMG_256"/>
                    <pic:cNvPicPr>
                      <a:picLocks noChangeAspect="1"/>
                    </pic:cNvPicPr>
                  </pic:nvPicPr>
                  <pic:blipFill>
                    <a:blip r:embed="rId15"/>
                    <a:stretch>
                      <a:fillRect/>
                    </a:stretch>
                  </pic:blipFill>
                  <pic:spPr>
                    <a:xfrm>
                      <a:off x="0" y="0"/>
                      <a:ext cx="3902075" cy="2459355"/>
                    </a:xfrm>
                    <a:prstGeom prst="rect">
                      <a:avLst/>
                    </a:prstGeom>
                    <a:noFill/>
                    <a:ln w="9525">
                      <a:noFill/>
                    </a:ln>
                  </pic:spPr>
                </pic:pic>
              </a:graphicData>
            </a:graphic>
          </wp:inline>
        </w:drawing>
      </w:r>
    </w:p>
    <w:p>
      <w:pPr>
        <w:numPr>
          <w:numId w:val="0"/>
        </w:numPr>
        <w:ind w:leftChars="0"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运行一些结果，我们可以看到随着z值的增加，概率呈指数下降</w:t>
      </w:r>
      <w:r>
        <w:rPr>
          <w:rFonts w:hint="eastAsia" w:ascii="宋体" w:hAnsi="宋体" w:eastAsia="宋体" w:cs="宋体"/>
          <w:sz w:val="24"/>
          <w:szCs w:val="24"/>
          <w:lang w:val="en-US" w:eastAsia="zh-CN"/>
        </w:rPr>
        <w:t>。</w:t>
      </w:r>
    </w:p>
    <w:p>
      <w:pPr>
        <w:numPr>
          <w:numId w:val="0"/>
        </w:numPr>
        <w:ind w:leftChars="0"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2647950" cy="4072890"/>
            <wp:effectExtent l="0" t="0" r="3810" b="11430"/>
            <wp:docPr id="1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56"/>
                    <pic:cNvPicPr>
                      <a:picLocks noChangeAspect="1"/>
                    </pic:cNvPicPr>
                  </pic:nvPicPr>
                  <pic:blipFill>
                    <a:blip r:embed="rId16"/>
                    <a:stretch>
                      <a:fillRect/>
                    </a:stretch>
                  </pic:blipFill>
                  <pic:spPr>
                    <a:xfrm>
                      <a:off x="0" y="0"/>
                      <a:ext cx="2647950" cy="4072890"/>
                    </a:xfrm>
                    <a:prstGeom prst="rect">
                      <a:avLst/>
                    </a:prstGeom>
                    <a:noFill/>
                    <a:ln w="9525">
                      <a:noFill/>
                    </a:ln>
                  </pic:spPr>
                </pic:pic>
              </a:graphicData>
            </a:graphic>
          </wp:inline>
        </w:drawing>
      </w:r>
    </w:p>
    <w:p>
      <w:pPr>
        <w:numPr>
          <w:numId w:val="0"/>
        </w:numPr>
        <w:ind w:leftChars="0"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求解 P 小于 0.1%</w:t>
      </w:r>
      <w:r>
        <w:rPr>
          <w:rFonts w:hint="eastAsia" w:ascii="宋体" w:hAnsi="宋体" w:eastAsia="宋体" w:cs="宋体"/>
          <w:sz w:val="24"/>
          <w:szCs w:val="24"/>
          <w:lang w:val="en-US" w:eastAsia="zh-CN"/>
        </w:rPr>
        <w:t>……</w:t>
      </w:r>
    </w:p>
    <w:p>
      <w:pPr>
        <w:numPr>
          <w:numId w:val="0"/>
        </w:numPr>
        <w:ind w:leftChars="0"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971675" cy="2088515"/>
            <wp:effectExtent l="0" t="0" r="9525" b="14605"/>
            <wp:docPr id="20"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56"/>
                    <pic:cNvPicPr>
                      <a:picLocks noChangeAspect="1"/>
                    </pic:cNvPicPr>
                  </pic:nvPicPr>
                  <pic:blipFill>
                    <a:blip r:embed="rId17"/>
                    <a:stretch>
                      <a:fillRect/>
                    </a:stretch>
                  </pic:blipFill>
                  <pic:spPr>
                    <a:xfrm>
                      <a:off x="0" y="0"/>
                      <a:ext cx="1971675" cy="2088515"/>
                    </a:xfrm>
                    <a:prstGeom prst="rect">
                      <a:avLst/>
                    </a:prstGeom>
                    <a:noFill/>
                    <a:ln w="9525">
                      <a:noFill/>
                    </a:ln>
                  </pic:spPr>
                </pic:pic>
              </a:graphicData>
            </a:graphic>
          </wp:inline>
        </w:drawing>
      </w:r>
    </w:p>
    <w:p>
      <w:pPr>
        <w:numPr>
          <w:ilvl w:val="0"/>
          <w:numId w:val="1"/>
        </w:numPr>
        <w:ind w:left="0" w:leftChars="0" w:firstLine="0" w:firstLineChars="0"/>
        <w:rPr>
          <w:rFonts w:hint="eastAsia"/>
          <w:lang w:val="en-US" w:eastAsia="zh-CN"/>
        </w:rPr>
      </w:pPr>
      <w:r>
        <w:rPr>
          <w:rFonts w:hint="eastAsia"/>
          <w:lang w:val="en-US" w:eastAsia="zh-CN"/>
        </w:rPr>
        <w:t>总结</w:t>
      </w:r>
    </w:p>
    <w:p>
      <w:pPr>
        <w:numPr>
          <w:numId w:val="0"/>
        </w:numPr>
        <w:ind w:leftChars="0" w:firstLine="420" w:firstLineChars="200"/>
        <w:rPr>
          <w:rFonts w:hint="default"/>
          <w:lang w:val="en-US" w:eastAsia="zh-CN"/>
        </w:rPr>
      </w:pPr>
      <w:r>
        <w:rPr>
          <w:rFonts w:hint="default"/>
          <w:lang w:val="en-US" w:eastAsia="zh-CN"/>
        </w:rPr>
        <w:t>我们已经提出了一个不需要</w:t>
      </w:r>
      <w:r>
        <w:rPr>
          <w:rFonts w:hint="eastAsia"/>
          <w:lang w:val="en-US" w:eastAsia="zh-CN"/>
        </w:rPr>
        <w:t>受信</w:t>
      </w:r>
      <w:r>
        <w:rPr>
          <w:rFonts w:hint="default"/>
          <w:lang w:val="en-US" w:eastAsia="zh-CN"/>
        </w:rPr>
        <w:t>第三方的电子交易系统。我们从常用的</w:t>
      </w:r>
      <w:r>
        <w:rPr>
          <w:rFonts w:hint="eastAsia"/>
          <w:lang w:val="en-US" w:eastAsia="zh-CN"/>
        </w:rPr>
        <w:t>基于</w:t>
      </w:r>
      <w:r>
        <w:rPr>
          <w:rFonts w:hint="default"/>
          <w:lang w:val="en-US" w:eastAsia="zh-CN"/>
        </w:rPr>
        <w:t>数字签名的货币</w:t>
      </w:r>
      <w:r>
        <w:rPr>
          <w:rFonts w:hint="eastAsia"/>
          <w:lang w:val="en-US" w:eastAsia="zh-CN"/>
        </w:rPr>
        <w:t>模型</w:t>
      </w:r>
      <w:r>
        <w:rPr>
          <w:rFonts w:hint="default"/>
          <w:lang w:val="en-US" w:eastAsia="zh-CN"/>
        </w:rPr>
        <w:t>开始，虽然它提供了强大的控制力，但是在防止双重支付方面做的不完整。为了解决这个问题，我们提出了一个依靠工作量证明的点对点网络，用其记录一个公共的交易历史，如果诚实节点控制了主要的处理能力，那么经过计算，攻击者</w:t>
      </w:r>
      <w:r>
        <w:rPr>
          <w:rFonts w:hint="eastAsia"/>
          <w:lang w:val="en-US" w:eastAsia="zh-CN"/>
        </w:rPr>
        <w:t>希望</w:t>
      </w:r>
      <w:r>
        <w:rPr>
          <w:rFonts w:hint="default"/>
          <w:lang w:val="en-US" w:eastAsia="zh-CN"/>
        </w:rPr>
        <w:t>修改记录的</w:t>
      </w:r>
      <w:r>
        <w:rPr>
          <w:rFonts w:hint="eastAsia"/>
          <w:lang w:val="en-US" w:eastAsia="zh-CN"/>
        </w:rPr>
        <w:t>意图</w:t>
      </w:r>
      <w:r>
        <w:rPr>
          <w:rFonts w:hint="default"/>
          <w:lang w:val="en-US" w:eastAsia="zh-CN"/>
        </w:rPr>
        <w:t>将变的不切实际。这个网络简单且</w:t>
      </w:r>
      <w:r>
        <w:rPr>
          <w:rFonts w:hint="eastAsia"/>
          <w:lang w:val="en-US" w:eastAsia="zh-CN"/>
        </w:rPr>
        <w:t>稳健</w:t>
      </w:r>
      <w:r>
        <w:rPr>
          <w:rFonts w:hint="default"/>
          <w:lang w:val="en-US" w:eastAsia="zh-CN"/>
        </w:rPr>
        <w:t>。所有网络上的节点仅需要一点点的协调。它们不需要被认证，信息不需要路由到任何特别的地方，</w:t>
      </w:r>
      <w:r>
        <w:rPr>
          <w:rFonts w:hint="eastAsia"/>
          <w:lang w:val="en-US" w:eastAsia="zh-CN"/>
        </w:rPr>
        <w:t>只</w:t>
      </w:r>
      <w:r>
        <w:rPr>
          <w:rFonts w:hint="default"/>
          <w:lang w:val="en-US" w:eastAsia="zh-CN"/>
        </w:rPr>
        <w:t>需要尽</w:t>
      </w:r>
      <w:r>
        <w:rPr>
          <w:rFonts w:hint="eastAsia"/>
          <w:lang w:val="en-US" w:eastAsia="zh-CN"/>
        </w:rPr>
        <w:t>可能</w:t>
      </w:r>
      <w:r>
        <w:rPr>
          <w:rFonts w:hint="default"/>
          <w:lang w:val="en-US" w:eastAsia="zh-CN"/>
        </w:rPr>
        <w:t>传播。接受它们离开时工作量网络产生的数据链,计算节点</w:t>
      </w:r>
      <w:r>
        <w:rPr>
          <w:rFonts w:hint="eastAsia"/>
          <w:lang w:val="en-US" w:eastAsia="zh-CN"/>
        </w:rPr>
        <w:t>就</w:t>
      </w:r>
      <w:r>
        <w:rPr>
          <w:rFonts w:hint="default"/>
          <w:lang w:val="en-US" w:eastAsia="zh-CN"/>
        </w:rPr>
        <w:t>可以随时加入</w:t>
      </w:r>
      <w:r>
        <w:rPr>
          <w:rFonts w:hint="eastAsia"/>
          <w:lang w:val="en-US" w:eastAsia="zh-CN"/>
        </w:rPr>
        <w:t>或</w:t>
      </w:r>
      <w:r>
        <w:rPr>
          <w:rFonts w:hint="default"/>
          <w:lang w:val="en-US" w:eastAsia="zh-CN"/>
        </w:rPr>
        <w:t>离开网络。用</w:t>
      </w:r>
      <w:r>
        <w:rPr>
          <w:rFonts w:hint="eastAsia"/>
          <w:lang w:val="en-US" w:eastAsia="zh-CN"/>
        </w:rPr>
        <w:t>CPU</w:t>
      </w:r>
      <w:r>
        <w:rPr>
          <w:rFonts w:hint="default"/>
          <w:lang w:val="en-US" w:eastAsia="zh-CN"/>
        </w:rPr>
        <w:t>处理器能力投票，通过在数据块上扩展新的数据，表示</w:t>
      </w:r>
      <w:r>
        <w:rPr>
          <w:rFonts w:hint="eastAsia"/>
          <w:lang w:val="en-US" w:eastAsia="zh-CN"/>
        </w:rPr>
        <w:t>认同</w:t>
      </w:r>
      <w:r>
        <w:rPr>
          <w:rFonts w:hint="default"/>
          <w:lang w:val="en-US" w:eastAsia="zh-CN"/>
        </w:rPr>
        <w:t>数据块有效</w:t>
      </w:r>
      <w:r>
        <w:rPr>
          <w:rFonts w:hint="eastAsia"/>
          <w:lang w:val="en-US" w:eastAsia="zh-CN"/>
        </w:rPr>
        <w:t>；</w:t>
      </w:r>
      <w:r>
        <w:rPr>
          <w:rFonts w:hint="default"/>
          <w:lang w:val="en-US" w:eastAsia="zh-CN"/>
        </w:rPr>
        <w:t>拒绝在数据块上扩展以拒绝无效数据块。任何需要的规则和奖励</w:t>
      </w:r>
      <w:r>
        <w:rPr>
          <w:rFonts w:hint="eastAsia"/>
          <w:lang w:val="en-US" w:eastAsia="zh-CN"/>
        </w:rPr>
        <w:t>都</w:t>
      </w:r>
      <w:r>
        <w:rPr>
          <w:rFonts w:hint="default"/>
          <w:lang w:val="en-US" w:eastAsia="zh-CN"/>
        </w:rPr>
        <w:t>整合进</w:t>
      </w:r>
      <w:r>
        <w:rPr>
          <w:rFonts w:hint="eastAsia"/>
          <w:lang w:val="en-US" w:eastAsia="zh-CN"/>
        </w:rPr>
        <w:t>统一</w:t>
      </w:r>
      <w:bookmarkStart w:id="0" w:name="_GoBack"/>
      <w:bookmarkEnd w:id="0"/>
      <w:r>
        <w:rPr>
          <w:rFonts w:hint="default"/>
          <w:lang w:val="en-US" w:eastAsia="zh-CN"/>
        </w:rPr>
        <w:t>机制且强制执行。</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参考书目</w:t>
      </w:r>
    </w:p>
    <w:p>
      <w:pPr>
        <w:numPr>
          <w:ilvl w:val="0"/>
          <w:numId w:val="0"/>
        </w:numPr>
        <w:rPr>
          <w:rFonts w:hint="default"/>
          <w:lang w:val="en-US" w:eastAsia="zh-CN"/>
        </w:rPr>
      </w:pPr>
      <w:r>
        <w:rPr>
          <w:rFonts w:hint="default"/>
          <w:lang w:val="en-US" w:eastAsia="zh-CN"/>
        </w:rPr>
        <w:drawing>
          <wp:inline distT="0" distB="0" distL="114300" distR="114300">
            <wp:extent cx="5274310" cy="2700655"/>
            <wp:effectExtent l="0" t="0" r="13970" b="12065"/>
            <wp:docPr id="1" name="图片 1" descr="f4fd00be57e41650d76abdc1343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fd00be57e41650d76abdc13438489"/>
                    <pic:cNvPicPr>
                      <a:picLocks noChangeAspect="1"/>
                    </pic:cNvPicPr>
                  </pic:nvPicPr>
                  <pic:blipFill>
                    <a:blip r:embed="rId18"/>
                    <a:stretch>
                      <a:fillRect/>
                    </a:stretch>
                  </pic:blipFill>
                  <pic:spPr>
                    <a:xfrm>
                      <a:off x="0" y="0"/>
                      <a:ext cx="5274310" cy="27006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76595"/>
    <w:multiLevelType w:val="singleLevel"/>
    <w:tmpl w:val="CD876595"/>
    <w:lvl w:ilvl="0" w:tentative="0">
      <w:start w:val="1"/>
      <w:numFmt w:val="decimal"/>
      <w:suff w:val="nothing"/>
      <w:lvlText w:val="%1）"/>
      <w:lvlJc w:val="left"/>
      <w:pPr>
        <w:ind w:left="105" w:leftChars="0" w:firstLine="0" w:firstLineChars="0"/>
      </w:pPr>
    </w:lvl>
  </w:abstractNum>
  <w:abstractNum w:abstractNumId="1">
    <w:nsid w:val="28091E5B"/>
    <w:multiLevelType w:val="singleLevel"/>
    <w:tmpl w:val="28091E5B"/>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D3F58"/>
    <w:rsid w:val="077F117D"/>
    <w:rsid w:val="144C37FA"/>
    <w:rsid w:val="1F9C1D79"/>
    <w:rsid w:val="25412DDE"/>
    <w:rsid w:val="3D2D3F58"/>
    <w:rsid w:val="4E42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2021-05-23T06:57:00Z</dcterms:created>
  <dc:creator>嗯呀</dc:creator>
  <cp:lastModifiedBy>嗯呀</cp:lastModifiedBy>
  <dcterms:modified xsi:type="dcterms:W3CDTF">2021-05-25T04:26:53Z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D4D8A637D5C047CB97A231BD4463010C</vt:lpwstr>
  </property>
</Properties>
</file>